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261A" w:rsidRDefault="00937286">
      <w:pPr>
        <w:rPr>
          <w:b/>
          <w:lang w:val="en-US"/>
        </w:rPr>
      </w:pPr>
      <w:r w:rsidRPr="00937286">
        <w:rPr>
          <w:b/>
          <w:lang w:val="en-US"/>
        </w:rPr>
        <w:t xml:space="preserve">Newton </w:t>
      </w:r>
      <w:proofErr w:type="spellStart"/>
      <w:r w:rsidRPr="00937286">
        <w:rPr>
          <w:b/>
          <w:lang w:val="en-US"/>
        </w:rPr>
        <w:t>Burgoland</w:t>
      </w:r>
      <w:proofErr w:type="spellEnd"/>
      <w:r w:rsidRPr="00937286">
        <w:rPr>
          <w:b/>
          <w:lang w:val="en-US"/>
        </w:rPr>
        <w:t xml:space="preserve"> Primary School Assessment: PSHCE KS1</w:t>
      </w:r>
      <w:r w:rsidR="00EF2BCF">
        <w:rPr>
          <w:b/>
          <w:lang w:val="en-US"/>
        </w:rPr>
        <w:t xml:space="preserve"> (</w:t>
      </w:r>
      <w:r w:rsidR="00C34042">
        <w:rPr>
          <w:b/>
          <w:lang w:val="en-US"/>
        </w:rPr>
        <w:t>Living in the Wider World</w:t>
      </w:r>
      <w:r w:rsidR="00EF2BCF">
        <w:rPr>
          <w:b/>
          <w:lang w:val="en-US"/>
        </w:rPr>
        <w:t>)</w:t>
      </w:r>
    </w:p>
    <w:p w:rsidR="00937286" w:rsidRDefault="00937286">
      <w:pPr>
        <w:rPr>
          <w:lang w:val="en-US"/>
        </w:rPr>
      </w:pPr>
      <w:r>
        <w:rPr>
          <w:lang w:val="en-US"/>
        </w:rPr>
        <w:t xml:space="preserve">Highlight objective when covered. Leave white if not taught. Note initials of children working towards and at greater depth. 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1271"/>
        <w:gridCol w:w="6521"/>
        <w:gridCol w:w="992"/>
        <w:gridCol w:w="709"/>
        <w:gridCol w:w="992"/>
      </w:tblGrid>
      <w:tr w:rsidR="00EF2BCF" w:rsidTr="00B3732A">
        <w:trPr>
          <w:cantSplit/>
          <w:trHeight w:val="1134"/>
        </w:trPr>
        <w:tc>
          <w:tcPr>
            <w:tcW w:w="1271" w:type="dxa"/>
            <w:shd w:val="clear" w:color="auto" w:fill="00B0F0"/>
          </w:tcPr>
          <w:p w:rsidR="00937286" w:rsidRPr="00937286" w:rsidRDefault="00937286" w:rsidP="00937286">
            <w:pPr>
              <w:rPr>
                <w:b/>
                <w:lang w:val="en-US"/>
              </w:rPr>
            </w:pPr>
            <w:r w:rsidRPr="00937286">
              <w:rPr>
                <w:b/>
                <w:lang w:val="en-US"/>
              </w:rPr>
              <w:t>Strand</w:t>
            </w:r>
          </w:p>
        </w:tc>
        <w:tc>
          <w:tcPr>
            <w:tcW w:w="6521" w:type="dxa"/>
            <w:shd w:val="clear" w:color="auto" w:fill="00B0F0"/>
          </w:tcPr>
          <w:p w:rsidR="00937286" w:rsidRPr="00937286" w:rsidRDefault="00937286">
            <w:pPr>
              <w:rPr>
                <w:b/>
                <w:lang w:val="en-US"/>
              </w:rPr>
            </w:pPr>
            <w:r w:rsidRPr="00937286">
              <w:rPr>
                <w:b/>
                <w:lang w:val="en-US"/>
              </w:rPr>
              <w:t>Key Objectives</w:t>
            </w:r>
          </w:p>
        </w:tc>
        <w:tc>
          <w:tcPr>
            <w:tcW w:w="992" w:type="dxa"/>
            <w:shd w:val="clear" w:color="auto" w:fill="00B0F0"/>
          </w:tcPr>
          <w:p w:rsidR="00937286" w:rsidRPr="00937286" w:rsidRDefault="00937286">
            <w:pPr>
              <w:rPr>
                <w:b/>
                <w:lang w:val="en-US"/>
              </w:rPr>
            </w:pPr>
            <w:r w:rsidRPr="00937286">
              <w:rPr>
                <w:b/>
                <w:lang w:val="en-US"/>
              </w:rPr>
              <w:t>WT</w:t>
            </w:r>
          </w:p>
        </w:tc>
        <w:tc>
          <w:tcPr>
            <w:tcW w:w="709" w:type="dxa"/>
            <w:shd w:val="clear" w:color="auto" w:fill="00B0F0"/>
          </w:tcPr>
          <w:p w:rsidR="00937286" w:rsidRPr="00937286" w:rsidRDefault="00EF2BC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M</w:t>
            </w:r>
            <w:r w:rsidR="00937286" w:rsidRPr="00937286">
              <w:rPr>
                <w:b/>
                <w:lang w:val="en-US"/>
              </w:rPr>
              <w:t>et</w:t>
            </w:r>
          </w:p>
        </w:tc>
        <w:tc>
          <w:tcPr>
            <w:tcW w:w="992" w:type="dxa"/>
            <w:shd w:val="clear" w:color="auto" w:fill="00B0F0"/>
          </w:tcPr>
          <w:p w:rsidR="00937286" w:rsidRPr="00937286" w:rsidRDefault="00937286">
            <w:pPr>
              <w:rPr>
                <w:b/>
                <w:lang w:val="en-US"/>
              </w:rPr>
            </w:pPr>
            <w:r w:rsidRPr="00937286">
              <w:rPr>
                <w:b/>
                <w:lang w:val="en-US"/>
              </w:rPr>
              <w:t>GD</w:t>
            </w:r>
          </w:p>
        </w:tc>
      </w:tr>
      <w:tr w:rsidR="00EF2BCF" w:rsidTr="00B3732A">
        <w:trPr>
          <w:cantSplit/>
          <w:trHeight w:val="1134"/>
        </w:trPr>
        <w:tc>
          <w:tcPr>
            <w:tcW w:w="1271" w:type="dxa"/>
            <w:shd w:val="clear" w:color="auto" w:fill="00B0F0"/>
            <w:textDirection w:val="btLr"/>
          </w:tcPr>
          <w:p w:rsidR="00937286" w:rsidRPr="00937286" w:rsidRDefault="003B177A" w:rsidP="00937286">
            <w:pPr>
              <w:ind w:left="113" w:right="113"/>
              <w:rPr>
                <w:b/>
                <w:lang w:val="en-US"/>
              </w:rPr>
            </w:pPr>
            <w:r>
              <w:rPr>
                <w:b/>
                <w:lang w:val="en-US"/>
              </w:rPr>
              <w:t>Living in the Wider World</w:t>
            </w:r>
          </w:p>
        </w:tc>
        <w:tc>
          <w:tcPr>
            <w:tcW w:w="6521" w:type="dxa"/>
          </w:tcPr>
          <w:p w:rsidR="00B3732A" w:rsidRDefault="003B177A" w:rsidP="003B177A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Shared Responsibilities</w:t>
            </w:r>
          </w:p>
          <w:p w:rsidR="003B177A" w:rsidRDefault="003B177A" w:rsidP="003B177A">
            <w:pPr>
              <w:rPr>
                <w:lang w:val="en-US"/>
              </w:rPr>
            </w:pPr>
            <w:r w:rsidRPr="003B177A">
              <w:rPr>
                <w:lang w:val="en-US"/>
              </w:rPr>
              <w:t>I can talk about rules and why they are needed in different situations.</w:t>
            </w:r>
          </w:p>
          <w:p w:rsidR="003B177A" w:rsidRDefault="003B177A" w:rsidP="003B177A">
            <w:pPr>
              <w:rPr>
                <w:lang w:val="en-US"/>
              </w:rPr>
            </w:pPr>
            <w:r>
              <w:rPr>
                <w:lang w:val="en-US"/>
              </w:rPr>
              <w:t>I know that people and living things have different needs. I can talk about how we can care for them.</w:t>
            </w:r>
          </w:p>
          <w:p w:rsidR="003B177A" w:rsidRDefault="003B177A" w:rsidP="003B177A">
            <w:pPr>
              <w:rPr>
                <w:lang w:val="en-US"/>
              </w:rPr>
            </w:pPr>
            <w:r>
              <w:rPr>
                <w:lang w:val="en-US"/>
              </w:rPr>
              <w:t>I can talk about some things I can do to help the environment.</w:t>
            </w:r>
          </w:p>
          <w:p w:rsidR="003B177A" w:rsidRPr="003B177A" w:rsidRDefault="003B177A" w:rsidP="003B177A">
            <w:pPr>
              <w:rPr>
                <w:b/>
                <w:lang w:val="en-US"/>
              </w:rPr>
            </w:pPr>
            <w:r w:rsidRPr="003B177A">
              <w:rPr>
                <w:b/>
                <w:lang w:val="en-US"/>
              </w:rPr>
              <w:t>Communities</w:t>
            </w:r>
          </w:p>
          <w:p w:rsidR="003B177A" w:rsidRDefault="003B177A" w:rsidP="003B177A">
            <w:pPr>
              <w:rPr>
                <w:lang w:val="en-US"/>
              </w:rPr>
            </w:pPr>
            <w:r>
              <w:rPr>
                <w:lang w:val="en-US"/>
              </w:rPr>
              <w:t>I can talk about the different groups I belong to.</w:t>
            </w:r>
          </w:p>
          <w:p w:rsidR="003B177A" w:rsidRDefault="003B177A" w:rsidP="003B177A">
            <w:pPr>
              <w:rPr>
                <w:lang w:val="en-US"/>
              </w:rPr>
            </w:pPr>
            <w:r>
              <w:rPr>
                <w:lang w:val="en-US"/>
              </w:rPr>
              <w:t>I can talk about different roles and responsibilities people have in the community.</w:t>
            </w:r>
          </w:p>
          <w:p w:rsidR="003B177A" w:rsidRDefault="003B177A" w:rsidP="003B177A">
            <w:pPr>
              <w:rPr>
                <w:lang w:val="en-US"/>
              </w:rPr>
            </w:pPr>
            <w:r>
              <w:rPr>
                <w:lang w:val="en-US"/>
              </w:rPr>
              <w:t>I can talk about how I am the same/different to others.</w:t>
            </w:r>
          </w:p>
          <w:p w:rsidR="003B177A" w:rsidRDefault="003B177A" w:rsidP="003B177A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Media Literacy and Digital Resilience</w:t>
            </w:r>
          </w:p>
          <w:p w:rsidR="003B177A" w:rsidRDefault="003B177A" w:rsidP="003B177A">
            <w:pPr>
              <w:rPr>
                <w:lang w:val="en-US"/>
              </w:rPr>
            </w:pPr>
            <w:r w:rsidRPr="003B177A">
              <w:rPr>
                <w:lang w:val="en-US"/>
              </w:rPr>
              <w:t>I know how digital devices and the internet can be used safely to find things out and communicate with others.</w:t>
            </w:r>
          </w:p>
          <w:p w:rsidR="003B177A" w:rsidRDefault="003B177A" w:rsidP="003B177A">
            <w:pPr>
              <w:rPr>
                <w:lang w:val="en-US"/>
              </w:rPr>
            </w:pPr>
            <w:r>
              <w:rPr>
                <w:lang w:val="en-US"/>
              </w:rPr>
              <w:t>I know that not everything that I see online is true.</w:t>
            </w:r>
          </w:p>
          <w:p w:rsidR="003B177A" w:rsidRDefault="003B177A" w:rsidP="003B177A">
            <w:pPr>
              <w:rPr>
                <w:b/>
                <w:lang w:val="en-US"/>
              </w:rPr>
            </w:pPr>
            <w:r w:rsidRPr="003B177A">
              <w:rPr>
                <w:b/>
                <w:lang w:val="en-US"/>
              </w:rPr>
              <w:t xml:space="preserve">Economic Well Being (Money) </w:t>
            </w:r>
          </w:p>
          <w:p w:rsidR="003B177A" w:rsidRDefault="003B177A" w:rsidP="003B177A">
            <w:pPr>
              <w:rPr>
                <w:lang w:val="en-US"/>
              </w:rPr>
            </w:pPr>
            <w:r>
              <w:rPr>
                <w:lang w:val="en-US"/>
              </w:rPr>
              <w:t>I know what money is, what forms it comes in and where it comes from.</w:t>
            </w:r>
          </w:p>
          <w:p w:rsidR="003B177A" w:rsidRDefault="003B177A" w:rsidP="003B177A">
            <w:pPr>
              <w:rPr>
                <w:lang w:val="en-US"/>
              </w:rPr>
            </w:pPr>
            <w:r>
              <w:rPr>
                <w:lang w:val="en-US"/>
              </w:rPr>
              <w:t>I know that people make different choices about what to do with their money (Spending and saving).</w:t>
            </w:r>
          </w:p>
          <w:p w:rsidR="003B177A" w:rsidRDefault="003B177A" w:rsidP="003B177A">
            <w:pPr>
              <w:rPr>
                <w:lang w:val="en-US"/>
              </w:rPr>
            </w:pPr>
            <w:r>
              <w:rPr>
                <w:lang w:val="en-US"/>
              </w:rPr>
              <w:t>I know the difference between wants and needs.</w:t>
            </w:r>
          </w:p>
          <w:p w:rsidR="003B177A" w:rsidRDefault="003B177A" w:rsidP="003B177A">
            <w:pPr>
              <w:rPr>
                <w:lang w:val="en-US"/>
              </w:rPr>
            </w:pPr>
            <w:r>
              <w:rPr>
                <w:lang w:val="en-US"/>
              </w:rPr>
              <w:t>I know that money needs to be looked after.</w:t>
            </w:r>
          </w:p>
          <w:p w:rsidR="003B177A" w:rsidRDefault="003B177A" w:rsidP="003B177A">
            <w:pPr>
              <w:rPr>
                <w:b/>
                <w:lang w:val="en-US"/>
              </w:rPr>
            </w:pPr>
            <w:r w:rsidRPr="003B177A">
              <w:rPr>
                <w:b/>
                <w:lang w:val="en-US"/>
              </w:rPr>
              <w:t xml:space="preserve">Economic </w:t>
            </w:r>
            <w:r>
              <w:rPr>
                <w:b/>
                <w:lang w:val="en-US"/>
              </w:rPr>
              <w:t>W</w:t>
            </w:r>
            <w:r w:rsidRPr="003B177A">
              <w:rPr>
                <w:b/>
                <w:lang w:val="en-US"/>
              </w:rPr>
              <w:t xml:space="preserve">ell </w:t>
            </w:r>
            <w:r>
              <w:rPr>
                <w:b/>
                <w:lang w:val="en-US"/>
              </w:rPr>
              <w:t>B</w:t>
            </w:r>
            <w:r w:rsidRPr="003B177A">
              <w:rPr>
                <w:b/>
                <w:lang w:val="en-US"/>
              </w:rPr>
              <w:t>eing (Aspirations, work and career)</w:t>
            </w:r>
          </w:p>
          <w:p w:rsidR="003B177A" w:rsidRPr="003B177A" w:rsidRDefault="003B177A" w:rsidP="003B177A">
            <w:pPr>
              <w:rPr>
                <w:lang w:val="en-US"/>
              </w:rPr>
            </w:pPr>
            <w:r w:rsidRPr="003B177A">
              <w:rPr>
                <w:lang w:val="en-US"/>
              </w:rPr>
              <w:t>I can talk about the different strengths people have.</w:t>
            </w:r>
          </w:p>
          <w:p w:rsidR="003B177A" w:rsidRPr="003B177A" w:rsidRDefault="003B177A" w:rsidP="003B177A">
            <w:pPr>
              <w:rPr>
                <w:lang w:val="en-US"/>
              </w:rPr>
            </w:pPr>
            <w:r w:rsidRPr="003B177A">
              <w:rPr>
                <w:lang w:val="en-US"/>
              </w:rPr>
              <w:t>I know that jobs help people to earn money to pay for things.</w:t>
            </w:r>
          </w:p>
          <w:p w:rsidR="003B177A" w:rsidRPr="003B177A" w:rsidRDefault="003B177A" w:rsidP="003B177A">
            <w:pPr>
              <w:rPr>
                <w:lang w:val="en-US"/>
              </w:rPr>
            </w:pPr>
            <w:r w:rsidRPr="003B177A">
              <w:rPr>
                <w:lang w:val="en-US"/>
              </w:rPr>
              <w:t>I can talk about the types of jobs different people might do.</w:t>
            </w:r>
          </w:p>
          <w:p w:rsidR="003B177A" w:rsidRPr="003B177A" w:rsidRDefault="003B177A" w:rsidP="003B177A">
            <w:pPr>
              <w:rPr>
                <w:lang w:val="en-US"/>
              </w:rPr>
            </w:pPr>
            <w:r w:rsidRPr="003B177A">
              <w:rPr>
                <w:lang w:val="en-US"/>
              </w:rPr>
              <w:t>I can talk about the strengths and interest people might need to be able to do different types of jobs.</w:t>
            </w:r>
          </w:p>
        </w:tc>
        <w:tc>
          <w:tcPr>
            <w:tcW w:w="992" w:type="dxa"/>
          </w:tcPr>
          <w:p w:rsidR="00937286" w:rsidRDefault="00937286">
            <w:pPr>
              <w:rPr>
                <w:lang w:val="en-US"/>
              </w:rPr>
            </w:pPr>
          </w:p>
        </w:tc>
        <w:tc>
          <w:tcPr>
            <w:tcW w:w="709" w:type="dxa"/>
          </w:tcPr>
          <w:p w:rsidR="00937286" w:rsidRDefault="00937286">
            <w:pPr>
              <w:rPr>
                <w:lang w:val="en-US"/>
              </w:rPr>
            </w:pPr>
          </w:p>
        </w:tc>
        <w:tc>
          <w:tcPr>
            <w:tcW w:w="992" w:type="dxa"/>
          </w:tcPr>
          <w:p w:rsidR="00937286" w:rsidRDefault="00937286">
            <w:pPr>
              <w:rPr>
                <w:lang w:val="en-US"/>
              </w:rPr>
            </w:pPr>
          </w:p>
        </w:tc>
      </w:tr>
    </w:tbl>
    <w:p w:rsidR="00937286" w:rsidRDefault="00937286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1"/>
        <w:gridCol w:w="2750"/>
        <w:gridCol w:w="2751"/>
        <w:gridCol w:w="2751"/>
      </w:tblGrid>
      <w:tr w:rsidR="00CD45EF" w:rsidTr="00CD45EF">
        <w:tc>
          <w:tcPr>
            <w:tcW w:w="209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Summary Y2</w:t>
            </w:r>
          </w:p>
        </w:tc>
        <w:tc>
          <w:tcPr>
            <w:tcW w:w="2750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Working Towards</w:t>
            </w:r>
          </w:p>
        </w:tc>
        <w:tc>
          <w:tcPr>
            <w:tcW w:w="275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Expected</w:t>
            </w:r>
          </w:p>
        </w:tc>
        <w:tc>
          <w:tcPr>
            <w:tcW w:w="275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Greater Depth</w:t>
            </w:r>
          </w:p>
        </w:tc>
      </w:tr>
      <w:tr w:rsidR="00CD45EF" w:rsidTr="00CD45EF">
        <w:tc>
          <w:tcPr>
            <w:tcW w:w="209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Achievements</w:t>
            </w:r>
          </w:p>
        </w:tc>
        <w:tc>
          <w:tcPr>
            <w:tcW w:w="2750" w:type="dxa"/>
          </w:tcPr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751" w:type="dxa"/>
          </w:tcPr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751" w:type="dxa"/>
          </w:tcPr>
          <w:p w:rsidR="00CD45EF" w:rsidRDefault="00CD45EF">
            <w:pPr>
              <w:rPr>
                <w:lang w:val="en-US"/>
              </w:rPr>
            </w:pPr>
          </w:p>
        </w:tc>
      </w:tr>
      <w:tr w:rsidR="00CD45EF" w:rsidTr="00CD45EF">
        <w:tc>
          <w:tcPr>
            <w:tcW w:w="209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Learning habits</w:t>
            </w:r>
          </w:p>
        </w:tc>
        <w:tc>
          <w:tcPr>
            <w:tcW w:w="2750" w:type="dxa"/>
          </w:tcPr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751" w:type="dxa"/>
          </w:tcPr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751" w:type="dxa"/>
          </w:tcPr>
          <w:p w:rsidR="00CD45EF" w:rsidRDefault="00CD45EF">
            <w:pPr>
              <w:rPr>
                <w:lang w:val="en-US"/>
              </w:rPr>
            </w:pPr>
          </w:p>
        </w:tc>
      </w:tr>
      <w:tr w:rsidR="00CD45EF" w:rsidTr="00CD45EF">
        <w:tc>
          <w:tcPr>
            <w:tcW w:w="2091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Priorities for LKS2</w:t>
            </w:r>
          </w:p>
        </w:tc>
        <w:tc>
          <w:tcPr>
            <w:tcW w:w="8252" w:type="dxa"/>
            <w:gridSpan w:val="3"/>
          </w:tcPr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  <w:p w:rsidR="003B177A" w:rsidRDefault="003B177A">
            <w:pPr>
              <w:rPr>
                <w:lang w:val="en-US"/>
              </w:rPr>
            </w:pPr>
          </w:p>
          <w:p w:rsidR="003B177A" w:rsidRDefault="003B177A">
            <w:pPr>
              <w:rPr>
                <w:lang w:val="en-US"/>
              </w:rPr>
            </w:pPr>
          </w:p>
          <w:p w:rsidR="003B177A" w:rsidRDefault="003B177A">
            <w:pPr>
              <w:rPr>
                <w:lang w:val="en-US"/>
              </w:rPr>
            </w:pPr>
          </w:p>
          <w:p w:rsidR="003B177A" w:rsidRDefault="003B177A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</w:tc>
      </w:tr>
    </w:tbl>
    <w:p w:rsidR="00EF2BCF" w:rsidRDefault="00EF2BCF">
      <w:pPr>
        <w:rPr>
          <w:lang w:val="en-US"/>
        </w:rPr>
      </w:pPr>
    </w:p>
    <w:p w:rsidR="00027048" w:rsidRDefault="00027048">
      <w:pPr>
        <w:rPr>
          <w:lang w:val="en-US"/>
        </w:rPr>
      </w:pPr>
    </w:p>
    <w:p w:rsidR="00027048" w:rsidRDefault="00027048">
      <w:pPr>
        <w:rPr>
          <w:lang w:val="en-US"/>
        </w:rPr>
      </w:pPr>
    </w:p>
    <w:p w:rsidR="00027048" w:rsidRDefault="00027048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lastRenderedPageBreak/>
              <w:t>Unit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Working Towards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Expected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Greater Depth</w:t>
            </w: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0270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Aiming High</w:t>
            </w:r>
          </w:p>
        </w:tc>
        <w:tc>
          <w:tcPr>
            <w:tcW w:w="2614" w:type="dxa"/>
          </w:tcPr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>
            <w:pPr>
              <w:rPr>
                <w:lang w:val="en-US"/>
              </w:rPr>
            </w:pP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Priorities</w:t>
            </w:r>
          </w:p>
        </w:tc>
        <w:tc>
          <w:tcPr>
            <w:tcW w:w="7842" w:type="dxa"/>
            <w:gridSpan w:val="3"/>
          </w:tcPr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  <w:p w:rsidR="00CD45EF" w:rsidRDefault="00CD45EF">
            <w:pPr>
              <w:rPr>
                <w:lang w:val="en-US"/>
              </w:rPr>
            </w:pPr>
          </w:p>
        </w:tc>
      </w:tr>
    </w:tbl>
    <w:p w:rsidR="00CD45EF" w:rsidRDefault="00CD45EF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Unit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Working Towards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Expected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Greater Depth</w:t>
            </w: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027048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One World</w:t>
            </w: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Priorities</w:t>
            </w:r>
          </w:p>
        </w:tc>
        <w:tc>
          <w:tcPr>
            <w:tcW w:w="7842" w:type="dxa"/>
            <w:gridSpan w:val="3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</w:tr>
    </w:tbl>
    <w:p w:rsidR="00CD45EF" w:rsidRDefault="00CD45EF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Unit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Working Towards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Expected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Greater Depth</w:t>
            </w: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027048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Diverse Britain</w:t>
            </w: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Priorities</w:t>
            </w:r>
          </w:p>
        </w:tc>
        <w:tc>
          <w:tcPr>
            <w:tcW w:w="7842" w:type="dxa"/>
            <w:gridSpan w:val="3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  <w:bookmarkStart w:id="0" w:name="_GoBack"/>
        <w:bookmarkEnd w:id="0"/>
      </w:tr>
    </w:tbl>
    <w:p w:rsidR="00EF2BCF" w:rsidRDefault="00EF2BCF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Unit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Working Towards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Expected</w:t>
            </w:r>
          </w:p>
        </w:tc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 w:rsidRPr="00CD45EF">
              <w:rPr>
                <w:b/>
                <w:lang w:val="en-US"/>
              </w:rPr>
              <w:t>Greater Depth</w:t>
            </w: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027048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Money Matters</w:t>
            </w: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  <w:tc>
          <w:tcPr>
            <w:tcW w:w="2614" w:type="dxa"/>
          </w:tcPr>
          <w:p w:rsidR="00CD45EF" w:rsidRDefault="00CD45EF" w:rsidP="007E0348">
            <w:pPr>
              <w:rPr>
                <w:lang w:val="en-US"/>
              </w:rPr>
            </w:pPr>
          </w:p>
        </w:tc>
      </w:tr>
      <w:tr w:rsidR="00CD45EF" w:rsidTr="00CD45EF">
        <w:tc>
          <w:tcPr>
            <w:tcW w:w="2614" w:type="dxa"/>
            <w:shd w:val="clear" w:color="auto" w:fill="00B0F0"/>
          </w:tcPr>
          <w:p w:rsidR="00CD45EF" w:rsidRPr="00CD45EF" w:rsidRDefault="00CD45EF" w:rsidP="007E034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Priorities</w:t>
            </w:r>
          </w:p>
        </w:tc>
        <w:tc>
          <w:tcPr>
            <w:tcW w:w="7842" w:type="dxa"/>
            <w:gridSpan w:val="3"/>
          </w:tcPr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  <w:p w:rsidR="00CD45EF" w:rsidRDefault="00CD45EF" w:rsidP="007E0348">
            <w:pPr>
              <w:rPr>
                <w:lang w:val="en-US"/>
              </w:rPr>
            </w:pPr>
          </w:p>
        </w:tc>
      </w:tr>
    </w:tbl>
    <w:p w:rsidR="00CD45EF" w:rsidRPr="00937286" w:rsidRDefault="00CD45EF">
      <w:pPr>
        <w:rPr>
          <w:lang w:val="en-US"/>
        </w:rPr>
      </w:pPr>
    </w:p>
    <w:sectPr w:rsidR="00CD45EF" w:rsidRPr="00937286" w:rsidSect="00EF2BC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286"/>
    <w:rsid w:val="00027048"/>
    <w:rsid w:val="00183113"/>
    <w:rsid w:val="003B177A"/>
    <w:rsid w:val="005128E0"/>
    <w:rsid w:val="005D6B66"/>
    <w:rsid w:val="0082261A"/>
    <w:rsid w:val="00937286"/>
    <w:rsid w:val="00B3732A"/>
    <w:rsid w:val="00C34042"/>
    <w:rsid w:val="00CD45EF"/>
    <w:rsid w:val="00EF2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C070C8"/>
  <w15:chartTrackingRefBased/>
  <w15:docId w15:val="{F26C19E2-9AFC-4FB0-9ACB-994F617FD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7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Gourley</dc:creator>
  <cp:keywords/>
  <dc:description/>
  <cp:lastModifiedBy>Nicola Gourley</cp:lastModifiedBy>
  <cp:revision>3</cp:revision>
  <dcterms:created xsi:type="dcterms:W3CDTF">2022-03-25T09:33:00Z</dcterms:created>
  <dcterms:modified xsi:type="dcterms:W3CDTF">2022-03-25T09:42:00Z</dcterms:modified>
</cp:coreProperties>
</file>